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57" w:rsidRPr="001A5FF3" w:rsidRDefault="00107A57" w:rsidP="00D96B1D">
      <w:pPr>
        <w:spacing w:line="360" w:lineRule="auto"/>
        <w:contextualSpacing/>
        <w:jc w:val="left"/>
        <w:rPr>
          <w:rFonts w:ascii="宋体"/>
          <w:sz w:val="28"/>
          <w:szCs w:val="28"/>
        </w:rPr>
      </w:pPr>
      <w:r w:rsidRPr="001A5FF3">
        <w:rPr>
          <w:rFonts w:ascii="宋体" w:hAnsi="宋体" w:hint="eastAsia"/>
          <w:sz w:val="28"/>
          <w:szCs w:val="28"/>
        </w:rPr>
        <w:t>附件</w:t>
      </w:r>
      <w:r w:rsidRPr="001A5FF3">
        <w:rPr>
          <w:rFonts w:ascii="宋体" w:hAnsi="宋体"/>
          <w:sz w:val="28"/>
          <w:szCs w:val="28"/>
        </w:rPr>
        <w:t>1</w:t>
      </w:r>
    </w:p>
    <w:p w:rsidR="00107A57" w:rsidRPr="001A5FF3" w:rsidRDefault="00107A57" w:rsidP="00D96B1D">
      <w:pPr>
        <w:spacing w:line="360" w:lineRule="auto"/>
        <w:contextualSpacing/>
        <w:jc w:val="center"/>
        <w:rPr>
          <w:rFonts w:ascii="黑体" w:eastAsia="黑体"/>
          <w:sz w:val="36"/>
          <w:szCs w:val="36"/>
        </w:rPr>
      </w:pPr>
      <w:r w:rsidRPr="001A5FF3">
        <w:rPr>
          <w:rFonts w:ascii="黑体" w:eastAsia="黑体" w:hint="eastAsia"/>
          <w:sz w:val="36"/>
          <w:szCs w:val="36"/>
        </w:rPr>
        <w:t>中拍协四届</w:t>
      </w:r>
      <w:r>
        <w:rPr>
          <w:rFonts w:ascii="黑体" w:eastAsia="黑体" w:hint="eastAsia"/>
          <w:sz w:val="36"/>
          <w:szCs w:val="36"/>
        </w:rPr>
        <w:t>六</w:t>
      </w:r>
      <w:r w:rsidRPr="001A5FF3">
        <w:rPr>
          <w:rFonts w:ascii="黑体" w:eastAsia="黑体" w:hint="eastAsia"/>
          <w:sz w:val="36"/>
          <w:szCs w:val="36"/>
        </w:rPr>
        <w:t>次</w:t>
      </w:r>
      <w:r>
        <w:rPr>
          <w:rFonts w:ascii="黑体" w:eastAsia="黑体" w:hint="eastAsia"/>
          <w:sz w:val="36"/>
          <w:szCs w:val="36"/>
        </w:rPr>
        <w:t>常务</w:t>
      </w:r>
      <w:r w:rsidRPr="001A5FF3">
        <w:rPr>
          <w:rFonts w:ascii="黑体" w:eastAsia="黑体" w:hint="eastAsia"/>
          <w:sz w:val="36"/>
          <w:szCs w:val="36"/>
        </w:rPr>
        <w:t>理事会会议纪要</w:t>
      </w:r>
    </w:p>
    <w:p w:rsidR="00107A57" w:rsidRPr="001A5FF3" w:rsidRDefault="00107A57" w:rsidP="00D96B1D">
      <w:pPr>
        <w:spacing w:line="360" w:lineRule="auto"/>
        <w:contextualSpacing/>
      </w:pPr>
    </w:p>
    <w:p w:rsidR="00107A57" w:rsidRPr="000D019D" w:rsidRDefault="00107A57" w:rsidP="00544B0E">
      <w:pPr>
        <w:spacing w:beforeLines="100" w:afterLines="100" w:line="360" w:lineRule="auto"/>
        <w:ind w:firstLineChars="200" w:firstLine="560"/>
        <w:contextualSpacing/>
        <w:rPr>
          <w:rFonts w:ascii="仿宋" w:eastAsia="仿宋" w:hAnsi="仿宋"/>
          <w:sz w:val="28"/>
          <w:szCs w:val="28"/>
        </w:rPr>
      </w:pPr>
      <w:r w:rsidRPr="000D019D">
        <w:rPr>
          <w:rFonts w:ascii="仿宋" w:eastAsia="仿宋" w:hAnsi="仿宋" w:hint="eastAsia"/>
          <w:sz w:val="28"/>
          <w:szCs w:val="28"/>
        </w:rPr>
        <w:t>中拍协四届六次常务理事会</w:t>
      </w:r>
      <w:r w:rsidRPr="000D019D">
        <w:rPr>
          <w:rFonts w:ascii="仿宋" w:eastAsia="仿宋" w:hAnsi="仿宋" w:cs="宋体" w:hint="eastAsia"/>
          <w:color w:val="000000"/>
          <w:kern w:val="0"/>
          <w:sz w:val="28"/>
          <w:szCs w:val="28"/>
        </w:rPr>
        <w:t>于</w:t>
      </w:r>
      <w:r w:rsidRPr="000D019D">
        <w:rPr>
          <w:rFonts w:ascii="仿宋" w:eastAsia="仿宋" w:hAnsi="仿宋" w:cs="宋体"/>
          <w:color w:val="000000"/>
          <w:kern w:val="0"/>
          <w:sz w:val="28"/>
          <w:szCs w:val="28"/>
        </w:rPr>
        <w:t>2013</w:t>
      </w:r>
      <w:r w:rsidRPr="000D019D">
        <w:rPr>
          <w:rFonts w:ascii="仿宋" w:eastAsia="仿宋" w:hAnsi="仿宋" w:cs="宋体" w:hint="eastAsia"/>
          <w:color w:val="000000"/>
          <w:kern w:val="0"/>
          <w:sz w:val="28"/>
          <w:szCs w:val="28"/>
        </w:rPr>
        <w:t>年</w:t>
      </w:r>
      <w:r w:rsidRPr="000D019D">
        <w:rPr>
          <w:rFonts w:ascii="仿宋" w:eastAsia="仿宋" w:hAnsi="仿宋" w:cs="宋体"/>
          <w:color w:val="000000"/>
          <w:kern w:val="0"/>
          <w:sz w:val="28"/>
          <w:szCs w:val="28"/>
        </w:rPr>
        <w:t>7</w:t>
      </w:r>
      <w:r w:rsidRPr="000D019D">
        <w:rPr>
          <w:rFonts w:ascii="仿宋" w:eastAsia="仿宋" w:hAnsi="仿宋" w:cs="宋体" w:hint="eastAsia"/>
          <w:color w:val="000000"/>
          <w:kern w:val="0"/>
          <w:sz w:val="28"/>
          <w:szCs w:val="28"/>
        </w:rPr>
        <w:t>月</w:t>
      </w:r>
      <w:r w:rsidRPr="000D019D">
        <w:rPr>
          <w:rFonts w:ascii="仿宋" w:eastAsia="仿宋" w:hAnsi="仿宋" w:cs="宋体"/>
          <w:color w:val="000000"/>
          <w:kern w:val="0"/>
          <w:sz w:val="28"/>
          <w:szCs w:val="28"/>
        </w:rPr>
        <w:t>18</w:t>
      </w:r>
      <w:r w:rsidRPr="000D019D">
        <w:rPr>
          <w:rFonts w:ascii="仿宋" w:eastAsia="仿宋" w:hAnsi="仿宋" w:cs="宋体" w:hint="eastAsia"/>
          <w:color w:val="000000"/>
          <w:kern w:val="0"/>
          <w:sz w:val="28"/>
          <w:szCs w:val="28"/>
        </w:rPr>
        <w:t>日在云南省丽江市召开。</w:t>
      </w:r>
      <w:r w:rsidRPr="000D019D">
        <w:rPr>
          <w:rFonts w:ascii="仿宋" w:eastAsia="仿宋" w:hAnsi="仿宋" w:hint="eastAsia"/>
          <w:sz w:val="28"/>
          <w:szCs w:val="28"/>
        </w:rPr>
        <w:t>会议应到</w:t>
      </w:r>
      <w:r w:rsidRPr="000D019D">
        <w:rPr>
          <w:rFonts w:ascii="仿宋" w:eastAsia="仿宋" w:hAnsi="仿宋"/>
          <w:sz w:val="28"/>
          <w:szCs w:val="28"/>
        </w:rPr>
        <w:t>70</w:t>
      </w:r>
      <w:r w:rsidRPr="000D019D">
        <w:rPr>
          <w:rFonts w:ascii="仿宋" w:eastAsia="仿宋" w:hAnsi="仿宋" w:hint="eastAsia"/>
          <w:sz w:val="28"/>
          <w:szCs w:val="28"/>
        </w:rPr>
        <w:t>人，实到</w:t>
      </w:r>
      <w:r w:rsidRPr="000D019D">
        <w:rPr>
          <w:rFonts w:ascii="仿宋" w:eastAsia="仿宋" w:hAnsi="仿宋"/>
          <w:sz w:val="28"/>
          <w:szCs w:val="28"/>
        </w:rPr>
        <w:t>56</w:t>
      </w:r>
      <w:r w:rsidRPr="000D019D">
        <w:rPr>
          <w:rFonts w:ascii="仿宋" w:eastAsia="仿宋" w:hAnsi="仿宋" w:hint="eastAsia"/>
          <w:sz w:val="28"/>
          <w:szCs w:val="28"/>
        </w:rPr>
        <w:t>人，符合《章程》规定的法定人数。</w:t>
      </w:r>
    </w:p>
    <w:p w:rsidR="00107A57" w:rsidRPr="000D019D" w:rsidRDefault="00107A57" w:rsidP="00544B0E">
      <w:pPr>
        <w:spacing w:beforeLines="100" w:afterLines="100" w:line="360" w:lineRule="auto"/>
        <w:ind w:firstLineChars="200" w:firstLine="560"/>
        <w:contextualSpacing/>
        <w:rPr>
          <w:rFonts w:ascii="仿宋" w:eastAsia="仿宋" w:hAnsi="仿宋" w:cs="宋体"/>
          <w:color w:val="000000"/>
          <w:kern w:val="0"/>
          <w:sz w:val="24"/>
          <w:szCs w:val="24"/>
        </w:rPr>
      </w:pPr>
      <w:r w:rsidRPr="000D019D">
        <w:rPr>
          <w:rFonts w:ascii="仿宋" w:eastAsia="仿宋" w:hAnsi="仿宋" w:hint="eastAsia"/>
          <w:sz w:val="28"/>
          <w:szCs w:val="28"/>
        </w:rPr>
        <w:t>会议听取了李卫东秘书长所</w:t>
      </w:r>
      <w:r>
        <w:rPr>
          <w:rFonts w:ascii="仿宋" w:eastAsia="仿宋" w:hAnsi="仿宋" w:hint="eastAsia"/>
          <w:sz w:val="28"/>
          <w:szCs w:val="28"/>
        </w:rPr>
        <w:t>作</w:t>
      </w:r>
      <w:r w:rsidRPr="000D019D">
        <w:rPr>
          <w:rFonts w:ascii="仿宋" w:eastAsia="仿宋" w:hAnsi="仿宋" w:hint="eastAsia"/>
          <w:sz w:val="28"/>
          <w:szCs w:val="28"/>
        </w:rPr>
        <w:t>的《工作报告》；听取并审议了协会秘书处</w:t>
      </w:r>
      <w:r w:rsidRPr="000D019D">
        <w:rPr>
          <w:rFonts w:ascii="仿宋" w:eastAsia="仿宋" w:hAnsi="仿宋" w:cs="宋体" w:hint="eastAsia"/>
          <w:color w:val="000000"/>
          <w:kern w:val="0"/>
          <w:sz w:val="28"/>
          <w:szCs w:val="28"/>
        </w:rPr>
        <w:t>《关于促进农产品拍卖业务开展情况的汇报》、《关于司法拍卖和税收政策两个研究课题的工作汇报》、《关于成立中国拍卖行业协会机动车拍卖专业委员会的建议》及《关于发展新会员的报告》。</w:t>
      </w:r>
    </w:p>
    <w:p w:rsidR="00107A57" w:rsidRPr="000D019D" w:rsidRDefault="00107A57" w:rsidP="00544B0E">
      <w:pPr>
        <w:spacing w:beforeLines="100" w:afterLines="100" w:line="360" w:lineRule="auto"/>
        <w:ind w:firstLineChars="200" w:firstLine="560"/>
        <w:contextualSpacing/>
        <w:rPr>
          <w:rFonts w:ascii="仿宋" w:eastAsia="仿宋" w:hAnsi="仿宋" w:cs="宋体"/>
          <w:color w:val="000000"/>
          <w:kern w:val="0"/>
          <w:sz w:val="28"/>
          <w:szCs w:val="28"/>
        </w:rPr>
      </w:pPr>
      <w:r w:rsidRPr="000D019D">
        <w:rPr>
          <w:rFonts w:ascii="仿宋" w:eastAsia="仿宋" w:hAnsi="仿宋" w:cs="宋体" w:hint="eastAsia"/>
          <w:color w:val="000000"/>
          <w:kern w:val="0"/>
          <w:sz w:val="28"/>
          <w:szCs w:val="28"/>
        </w:rPr>
        <w:t>李卫东秘书长在《工作报告》中系统总结了</w:t>
      </w:r>
      <w:r w:rsidRPr="000D019D">
        <w:rPr>
          <w:rFonts w:ascii="仿宋" w:eastAsia="仿宋" w:hAnsi="仿宋" w:cs="宋体"/>
          <w:color w:val="000000"/>
          <w:kern w:val="0"/>
          <w:sz w:val="28"/>
          <w:szCs w:val="28"/>
        </w:rPr>
        <w:t>2013</w:t>
      </w:r>
      <w:r w:rsidRPr="000D019D">
        <w:rPr>
          <w:rFonts w:ascii="仿宋" w:eastAsia="仿宋" w:hAnsi="仿宋" w:cs="宋体" w:hint="eastAsia"/>
          <w:color w:val="000000"/>
          <w:kern w:val="0"/>
          <w:sz w:val="28"/>
          <w:szCs w:val="28"/>
        </w:rPr>
        <w:t>年上半年行业的各项工作，并提出了今年下半年的七项重点工作任务。</w:t>
      </w:r>
      <w:r w:rsidRPr="000D019D">
        <w:rPr>
          <w:rFonts w:ascii="仿宋" w:eastAsia="仿宋" w:hAnsi="仿宋" w:cs="宋体"/>
          <w:color w:val="000000"/>
          <w:kern w:val="0"/>
          <w:sz w:val="28"/>
          <w:szCs w:val="28"/>
        </w:rPr>
        <w:t>2013</w:t>
      </w:r>
      <w:r w:rsidRPr="000D019D">
        <w:rPr>
          <w:rFonts w:ascii="仿宋" w:eastAsia="仿宋" w:hAnsi="仿宋" w:cs="宋体" w:hint="eastAsia"/>
          <w:color w:val="000000"/>
          <w:kern w:val="0"/>
          <w:sz w:val="28"/>
          <w:szCs w:val="28"/>
        </w:rPr>
        <w:t>年上半年以来，伴随宏观经济的增长，国内拍卖业呈现稳中有升的发展态势。</w:t>
      </w:r>
      <w:r w:rsidRPr="000D019D">
        <w:rPr>
          <w:rFonts w:ascii="仿宋" w:eastAsia="仿宋" w:hAnsi="仿宋" w:cs="宋体"/>
          <w:color w:val="000000"/>
          <w:kern w:val="0"/>
          <w:sz w:val="28"/>
          <w:szCs w:val="28"/>
        </w:rPr>
        <w:t>1-6</w:t>
      </w:r>
      <w:r w:rsidRPr="000D019D">
        <w:rPr>
          <w:rFonts w:ascii="仿宋" w:eastAsia="仿宋" w:hAnsi="仿宋" w:cs="宋体" w:hint="eastAsia"/>
          <w:color w:val="000000"/>
          <w:kern w:val="0"/>
          <w:sz w:val="28"/>
          <w:szCs w:val="28"/>
        </w:rPr>
        <w:t>月份，行业共计成交</w:t>
      </w:r>
      <w:r w:rsidRPr="000D019D">
        <w:rPr>
          <w:rFonts w:ascii="仿宋" w:eastAsia="仿宋" w:hAnsi="仿宋" w:cs="宋体"/>
          <w:color w:val="000000"/>
          <w:kern w:val="0"/>
          <w:sz w:val="28"/>
          <w:szCs w:val="28"/>
        </w:rPr>
        <w:t>2565.27</w:t>
      </w:r>
      <w:r w:rsidRPr="000D019D">
        <w:rPr>
          <w:rFonts w:ascii="仿宋" w:eastAsia="仿宋" w:hAnsi="仿宋" w:cs="宋体" w:hint="eastAsia"/>
          <w:color w:val="000000"/>
          <w:kern w:val="0"/>
          <w:sz w:val="28"/>
          <w:szCs w:val="28"/>
        </w:rPr>
        <w:t>亿元，同比增幅</w:t>
      </w:r>
      <w:r w:rsidRPr="000D019D">
        <w:rPr>
          <w:rFonts w:ascii="仿宋" w:eastAsia="仿宋" w:hAnsi="仿宋" w:cs="宋体"/>
          <w:color w:val="000000"/>
          <w:kern w:val="0"/>
          <w:sz w:val="28"/>
          <w:szCs w:val="28"/>
        </w:rPr>
        <w:t>48.3%</w:t>
      </w:r>
      <w:r w:rsidRPr="000D019D">
        <w:rPr>
          <w:rFonts w:ascii="仿宋" w:eastAsia="仿宋" w:hAnsi="仿宋" w:cs="宋体" w:hint="eastAsia"/>
          <w:color w:val="000000"/>
          <w:kern w:val="0"/>
          <w:sz w:val="28"/>
          <w:szCs w:val="28"/>
        </w:rPr>
        <w:t>，成交额总水平明显好于去年</w:t>
      </w:r>
      <w:r>
        <w:rPr>
          <w:rFonts w:ascii="仿宋" w:eastAsia="仿宋" w:hAnsi="仿宋" w:cs="宋体" w:hint="eastAsia"/>
          <w:color w:val="000000"/>
          <w:kern w:val="0"/>
          <w:sz w:val="28"/>
          <w:szCs w:val="28"/>
        </w:rPr>
        <w:t>。</w:t>
      </w:r>
      <w:r w:rsidRPr="000D019D">
        <w:rPr>
          <w:rFonts w:ascii="仿宋" w:eastAsia="仿宋" w:hAnsi="仿宋" w:cs="宋体" w:hint="eastAsia"/>
          <w:color w:val="000000"/>
          <w:kern w:val="0"/>
          <w:sz w:val="28"/>
          <w:szCs w:val="28"/>
        </w:rPr>
        <w:t>但在市场增长的同时，继续呈现出佣金水平持续稀释，市场竞争持续加剧的特点。围绕</w:t>
      </w:r>
      <w:r>
        <w:rPr>
          <w:rFonts w:ascii="仿宋" w:eastAsia="仿宋" w:hAnsi="仿宋" w:cs="宋体" w:hint="eastAsia"/>
          <w:color w:val="000000"/>
          <w:kern w:val="0"/>
          <w:sz w:val="28"/>
          <w:szCs w:val="28"/>
        </w:rPr>
        <w:t>上半年的工作</w:t>
      </w:r>
      <w:r w:rsidRPr="000D019D">
        <w:rPr>
          <w:rFonts w:ascii="仿宋" w:eastAsia="仿宋" w:hAnsi="仿宋" w:cs="宋体" w:hint="eastAsia"/>
          <w:color w:val="000000"/>
          <w:kern w:val="0"/>
          <w:sz w:val="28"/>
          <w:szCs w:val="28"/>
        </w:rPr>
        <w:t>，李卫东秘书长总结</w:t>
      </w:r>
      <w:r>
        <w:rPr>
          <w:rFonts w:ascii="仿宋" w:eastAsia="仿宋" w:hAnsi="仿宋" w:cs="宋体" w:hint="eastAsia"/>
          <w:color w:val="000000"/>
          <w:kern w:val="0"/>
          <w:sz w:val="28"/>
          <w:szCs w:val="28"/>
        </w:rPr>
        <w:t>到</w:t>
      </w:r>
      <w:r w:rsidRPr="000D019D">
        <w:rPr>
          <w:rFonts w:ascii="仿宋" w:eastAsia="仿宋" w:hAnsi="仿宋" w:cs="宋体" w:hint="eastAsia"/>
          <w:color w:val="000000"/>
          <w:kern w:val="0"/>
          <w:sz w:val="28"/>
          <w:szCs w:val="28"/>
        </w:rPr>
        <w:t>落实新业务拓展的相关工作；积极推进网络拍卖的应用；启动司法、税收专项课题调研；全面筹划年度宣传工作；推出法律咨询新举措；完成促进文物艺术品拍卖市场建设的相关工作；以及加强对外交流及合作等七个方面。</w:t>
      </w:r>
      <w:r>
        <w:rPr>
          <w:rFonts w:ascii="仿宋" w:eastAsia="仿宋" w:hAnsi="仿宋" w:cs="宋体" w:hint="eastAsia"/>
          <w:color w:val="000000"/>
          <w:kern w:val="0"/>
          <w:sz w:val="28"/>
          <w:szCs w:val="28"/>
        </w:rPr>
        <w:t>关于下半年任务，《</w:t>
      </w:r>
      <w:r w:rsidRPr="000D019D">
        <w:rPr>
          <w:rFonts w:ascii="仿宋" w:eastAsia="仿宋" w:hAnsi="仿宋" w:cs="宋体" w:hint="eastAsia"/>
          <w:color w:val="000000"/>
          <w:kern w:val="0"/>
          <w:sz w:val="28"/>
          <w:szCs w:val="28"/>
        </w:rPr>
        <w:t>工作报告》提出重点</w:t>
      </w:r>
      <w:r>
        <w:rPr>
          <w:rFonts w:ascii="仿宋" w:eastAsia="仿宋" w:hAnsi="仿宋" w:cs="宋体" w:hint="eastAsia"/>
          <w:color w:val="000000"/>
          <w:kern w:val="0"/>
          <w:sz w:val="28"/>
          <w:szCs w:val="28"/>
        </w:rPr>
        <w:t>要</w:t>
      </w:r>
      <w:r w:rsidRPr="000D019D">
        <w:rPr>
          <w:rFonts w:ascii="仿宋" w:eastAsia="仿宋" w:hAnsi="仿宋" w:cs="宋体" w:hint="eastAsia"/>
          <w:color w:val="000000"/>
          <w:kern w:val="0"/>
          <w:sz w:val="28"/>
          <w:szCs w:val="28"/>
        </w:rPr>
        <w:t>加快完成重</w:t>
      </w:r>
      <w:r w:rsidR="00544B0E">
        <w:rPr>
          <w:rFonts w:ascii="仿宋" w:eastAsia="仿宋" w:hAnsi="仿宋" w:cs="宋体" w:hint="eastAsia"/>
          <w:color w:val="000000"/>
          <w:kern w:val="0"/>
          <w:sz w:val="28"/>
          <w:szCs w:val="28"/>
        </w:rPr>
        <w:t>要</w:t>
      </w:r>
      <w:r w:rsidRPr="000D019D">
        <w:rPr>
          <w:rFonts w:ascii="仿宋" w:eastAsia="仿宋" w:hAnsi="仿宋" w:cs="宋体" w:hint="eastAsia"/>
          <w:color w:val="000000"/>
          <w:kern w:val="0"/>
          <w:sz w:val="28"/>
          <w:szCs w:val="28"/>
        </w:rPr>
        <w:t>政策协调任务；推动农产品拍卖试点工作；成立机动车拍卖专业委员会；提升网络拍卖及平台应用水平；调研起草全行业自律办法；做好“拍卖进校园”年度全国宣传活动；组织各地人大、</w:t>
      </w:r>
      <w:r w:rsidRPr="000D019D">
        <w:rPr>
          <w:rFonts w:ascii="仿宋" w:eastAsia="仿宋" w:hAnsi="仿宋" w:cs="宋体" w:hint="eastAsia"/>
          <w:color w:val="000000"/>
          <w:kern w:val="0"/>
          <w:sz w:val="28"/>
          <w:szCs w:val="28"/>
        </w:rPr>
        <w:lastRenderedPageBreak/>
        <w:t>政协代表联谊会及组织</w:t>
      </w:r>
      <w:r w:rsidRPr="000D019D">
        <w:rPr>
          <w:rFonts w:ascii="仿宋" w:eastAsia="仿宋" w:hAnsi="仿宋" w:cs="宋体"/>
          <w:color w:val="000000"/>
          <w:kern w:val="0"/>
          <w:sz w:val="28"/>
          <w:szCs w:val="28"/>
        </w:rPr>
        <w:t>2013</w:t>
      </w:r>
      <w:r w:rsidRPr="000D019D">
        <w:rPr>
          <w:rFonts w:ascii="仿宋" w:eastAsia="仿宋" w:hAnsi="仿宋" w:cs="宋体" w:hint="eastAsia"/>
          <w:color w:val="000000"/>
          <w:kern w:val="0"/>
          <w:sz w:val="28"/>
          <w:szCs w:val="28"/>
        </w:rPr>
        <w:t>年中国拍卖行业公益拍卖活动等七个方面。</w:t>
      </w:r>
    </w:p>
    <w:p w:rsidR="00107A57" w:rsidRPr="000D019D" w:rsidRDefault="00107A57" w:rsidP="00544B0E">
      <w:pPr>
        <w:spacing w:beforeLines="100" w:afterLines="100" w:line="360" w:lineRule="auto"/>
        <w:ind w:firstLineChars="200" w:firstLine="560"/>
        <w:contextualSpacing/>
        <w:rPr>
          <w:rFonts w:ascii="仿宋" w:eastAsia="仿宋" w:hAnsi="仿宋" w:cs="宋体"/>
          <w:kern w:val="0"/>
          <w:sz w:val="28"/>
          <w:szCs w:val="28"/>
        </w:rPr>
      </w:pPr>
      <w:r w:rsidRPr="000D019D">
        <w:rPr>
          <w:rFonts w:ascii="仿宋" w:eastAsia="仿宋" w:hAnsi="仿宋" w:hint="eastAsia"/>
          <w:sz w:val="28"/>
          <w:szCs w:val="28"/>
        </w:rPr>
        <w:t>常务理事们在听取《工作报告》后，认真审议、踊跃发言，对《工作报告》和</w:t>
      </w:r>
      <w:r w:rsidRPr="000D019D">
        <w:rPr>
          <w:rFonts w:ascii="仿宋" w:eastAsia="仿宋" w:hAnsi="仿宋" w:cs="宋体" w:hint="eastAsia"/>
          <w:kern w:val="0"/>
          <w:sz w:val="28"/>
          <w:szCs w:val="28"/>
        </w:rPr>
        <w:t>协会秘书处半年来的工作</w:t>
      </w:r>
      <w:r w:rsidRPr="000D019D">
        <w:rPr>
          <w:rFonts w:ascii="仿宋" w:eastAsia="仿宋" w:hAnsi="仿宋" w:hint="eastAsia"/>
          <w:sz w:val="28"/>
          <w:szCs w:val="28"/>
        </w:rPr>
        <w:t>给予了充分肯定和积极评价。大家认为，《工作报告》提到的各项工作体现了中拍协求真务实的工作态度。上半年来，</w:t>
      </w:r>
      <w:r w:rsidRPr="000D019D">
        <w:rPr>
          <w:rFonts w:ascii="仿宋" w:eastAsia="仿宋" w:hAnsi="仿宋" w:cs="宋体" w:hint="eastAsia"/>
          <w:kern w:val="0"/>
          <w:sz w:val="28"/>
          <w:szCs w:val="28"/>
        </w:rPr>
        <w:t>面对各地产权交易所、公共资源交易中心和</w:t>
      </w:r>
      <w:r w:rsidRPr="000D019D">
        <w:rPr>
          <w:rFonts w:ascii="仿宋" w:eastAsia="仿宋" w:hAnsi="仿宋" w:hint="eastAsia"/>
          <w:sz w:val="28"/>
          <w:szCs w:val="28"/>
        </w:rPr>
        <w:t>司法委托拍卖、税收等政策的压力，</w:t>
      </w:r>
      <w:r w:rsidRPr="000D019D">
        <w:rPr>
          <w:rFonts w:ascii="仿宋" w:eastAsia="仿宋" w:hAnsi="仿宋" w:cs="宋体" w:hint="eastAsia"/>
          <w:kern w:val="0"/>
          <w:sz w:val="28"/>
          <w:szCs w:val="28"/>
        </w:rPr>
        <w:t>中拍协能够积极应对困难，展开多项政策调研及新业务拓展推进工作，给了地方协会和企业有力支持。大家认为，</w:t>
      </w:r>
      <w:r w:rsidRPr="000D019D">
        <w:rPr>
          <w:rFonts w:ascii="仿宋" w:eastAsia="仿宋" w:hAnsi="仿宋" w:hint="eastAsia"/>
          <w:sz w:val="28"/>
          <w:szCs w:val="28"/>
        </w:rPr>
        <w:t>目前，拍卖行业出现的各种问题是任何一个行业在发展过程中所必须经历的。打铁自身硬，拍卖企业</w:t>
      </w:r>
      <w:r w:rsidR="00544B0E">
        <w:rPr>
          <w:rFonts w:ascii="仿宋" w:eastAsia="仿宋" w:hAnsi="仿宋" w:hint="eastAsia"/>
          <w:sz w:val="28"/>
          <w:szCs w:val="28"/>
        </w:rPr>
        <w:t>需</w:t>
      </w:r>
      <w:r w:rsidRPr="000D019D">
        <w:rPr>
          <w:rFonts w:ascii="仿宋" w:eastAsia="仿宋" w:hAnsi="仿宋" w:hint="eastAsia"/>
          <w:sz w:val="28"/>
          <w:szCs w:val="28"/>
        </w:rPr>
        <w:t>不断提高自身实力，才能适应目前变化的形势</w:t>
      </w:r>
      <w:r w:rsidRPr="000D019D">
        <w:rPr>
          <w:rFonts w:ascii="仿宋" w:eastAsia="仿宋" w:hAnsi="仿宋" w:cs="宋体" w:hint="eastAsia"/>
          <w:kern w:val="0"/>
          <w:sz w:val="28"/>
          <w:szCs w:val="28"/>
        </w:rPr>
        <w:t>。</w:t>
      </w:r>
    </w:p>
    <w:p w:rsidR="00107A57" w:rsidRPr="000D019D" w:rsidRDefault="00107A57" w:rsidP="00544B0E">
      <w:pPr>
        <w:spacing w:beforeLines="100" w:afterLines="100" w:line="360" w:lineRule="auto"/>
        <w:ind w:firstLineChars="200" w:firstLine="560"/>
        <w:contextualSpacing/>
        <w:rPr>
          <w:rFonts w:ascii="仿宋" w:eastAsia="仿宋" w:hAnsi="仿宋" w:cs="宋体"/>
          <w:kern w:val="0"/>
          <w:sz w:val="28"/>
          <w:szCs w:val="28"/>
        </w:rPr>
      </w:pPr>
      <w:r>
        <w:rPr>
          <w:rFonts w:ascii="仿宋" w:eastAsia="仿宋" w:hAnsi="仿宋" w:cs="宋体" w:hint="eastAsia"/>
          <w:kern w:val="0"/>
          <w:sz w:val="28"/>
          <w:szCs w:val="28"/>
        </w:rPr>
        <w:t>对《工作报告》中提出的下半年各项重点工作，常务理事们表示</w:t>
      </w:r>
      <w:r w:rsidRPr="000D019D">
        <w:rPr>
          <w:rFonts w:ascii="仿宋" w:eastAsia="仿宋" w:hAnsi="仿宋" w:cs="宋体" w:hint="eastAsia"/>
          <w:kern w:val="0"/>
          <w:sz w:val="28"/>
          <w:szCs w:val="28"/>
        </w:rPr>
        <w:t>赞同，认为行业目前经营较为困难，经营结构调整的工作必须抓紧推进；同时建议中拍协和各省拍协要紧紧依靠商务主管部门，搞好顶层设计，做好调整结构、制定扶持政策和打击各类违规拍卖行为等三方面工作。</w:t>
      </w:r>
    </w:p>
    <w:p w:rsidR="00107A57" w:rsidRPr="000D019D" w:rsidRDefault="00107A57" w:rsidP="00544B0E">
      <w:pPr>
        <w:spacing w:beforeLines="100" w:afterLines="100" w:line="360" w:lineRule="auto"/>
        <w:ind w:firstLineChars="200" w:firstLine="560"/>
        <w:contextualSpacing/>
        <w:rPr>
          <w:rFonts w:ascii="仿宋" w:eastAsia="仿宋" w:hAnsi="仿宋" w:cs="宋体"/>
          <w:kern w:val="0"/>
          <w:sz w:val="28"/>
          <w:szCs w:val="28"/>
        </w:rPr>
      </w:pPr>
      <w:r w:rsidRPr="000D019D">
        <w:rPr>
          <w:rFonts w:ascii="仿宋" w:eastAsia="仿宋" w:hAnsi="仿宋" w:cs="宋体" w:hint="eastAsia"/>
          <w:kern w:val="0"/>
          <w:sz w:val="28"/>
          <w:szCs w:val="28"/>
        </w:rPr>
        <w:t>对于成立中拍协机动车拍卖专业委员会的提议，全体常务理事表示赞同，认为将有效推进机动车拍卖专业领域的发展。大家建议，机动车委员会要吸纳如</w:t>
      </w:r>
      <w:r w:rsidR="00544B0E">
        <w:rPr>
          <w:rFonts w:ascii="仿宋" w:eastAsia="仿宋" w:hAnsi="仿宋" w:cs="宋体" w:hint="eastAsia"/>
          <w:kern w:val="0"/>
          <w:sz w:val="28"/>
          <w:szCs w:val="28"/>
        </w:rPr>
        <w:t>车辆管理部门、政府机关事务管理局车管处、汽车流通协会等相关部门</w:t>
      </w:r>
      <w:r w:rsidRPr="000D019D">
        <w:rPr>
          <w:rFonts w:ascii="仿宋" w:eastAsia="仿宋" w:hAnsi="仿宋" w:cs="宋体" w:hint="eastAsia"/>
          <w:kern w:val="0"/>
          <w:sz w:val="28"/>
          <w:szCs w:val="28"/>
        </w:rPr>
        <w:t>负责人加入，获得管理部门的更多支持；希望中拍协能到各省多做调研，细化入会条件，因时因地地选拔优秀企业成为车委会委员。</w:t>
      </w:r>
    </w:p>
    <w:p w:rsidR="00107A57" w:rsidRPr="000D019D" w:rsidRDefault="00107A57" w:rsidP="00544B0E">
      <w:pPr>
        <w:spacing w:beforeLines="100" w:afterLines="100" w:line="360" w:lineRule="auto"/>
        <w:ind w:firstLineChars="200" w:firstLine="560"/>
        <w:contextualSpacing/>
        <w:rPr>
          <w:rFonts w:ascii="仿宋" w:eastAsia="仿宋" w:hAnsi="仿宋" w:cs="宋体"/>
          <w:color w:val="000000"/>
          <w:kern w:val="0"/>
          <w:sz w:val="24"/>
          <w:szCs w:val="24"/>
        </w:rPr>
      </w:pPr>
      <w:r w:rsidRPr="000D019D">
        <w:rPr>
          <w:rFonts w:ascii="仿宋" w:eastAsia="仿宋" w:hAnsi="仿宋" w:hint="eastAsia"/>
          <w:sz w:val="28"/>
          <w:szCs w:val="28"/>
        </w:rPr>
        <w:lastRenderedPageBreak/>
        <w:t>会议讨论结束后，与会常务理事单位通过举手表决的方式一致通过了《中拍协四届六次常务理事会工作报告》以及协会秘书处</w:t>
      </w:r>
      <w:r w:rsidRPr="000D019D">
        <w:rPr>
          <w:rFonts w:ascii="仿宋" w:eastAsia="仿宋" w:hAnsi="仿宋" w:cs="宋体" w:hint="eastAsia"/>
          <w:color w:val="000000"/>
          <w:kern w:val="0"/>
          <w:sz w:val="28"/>
          <w:szCs w:val="28"/>
        </w:rPr>
        <w:t>《关于促进农产品拍卖业务开展情况的汇报》、《关于司法拍卖和税收政策两个研究课题的工作汇报》、《关于成立中国拍卖行业协会机动车拍卖专业委员会的建议》及《关于发展新会员的报告》。</w:t>
      </w:r>
    </w:p>
    <w:p w:rsidR="00107A57" w:rsidRPr="000D019D" w:rsidRDefault="00107A57" w:rsidP="00544B0E">
      <w:pPr>
        <w:spacing w:beforeLines="100" w:afterLines="100" w:line="360" w:lineRule="auto"/>
        <w:ind w:firstLineChars="200" w:firstLine="560"/>
        <w:contextualSpacing/>
        <w:rPr>
          <w:rFonts w:ascii="仿宋" w:eastAsia="仿宋" w:hAnsi="仿宋" w:cs="宋体"/>
          <w:color w:val="000000"/>
          <w:kern w:val="0"/>
          <w:sz w:val="24"/>
          <w:szCs w:val="24"/>
        </w:rPr>
      </w:pPr>
      <w:r w:rsidRPr="000D019D">
        <w:rPr>
          <w:rFonts w:ascii="仿宋" w:eastAsia="仿宋" w:hAnsi="仿宋" w:hint="eastAsia"/>
          <w:sz w:val="28"/>
          <w:szCs w:val="28"/>
        </w:rPr>
        <w:t>张延</w:t>
      </w:r>
      <w:r w:rsidR="00544B0E">
        <w:rPr>
          <w:rFonts w:ascii="仿宋" w:eastAsia="仿宋" w:hAnsi="仿宋" w:hint="eastAsia"/>
          <w:sz w:val="28"/>
          <w:szCs w:val="28"/>
        </w:rPr>
        <w:t>华会长为此次常务理事会做了会议总结，重点概括为两个方面，第一，</w:t>
      </w:r>
      <w:r w:rsidRPr="000D019D">
        <w:rPr>
          <w:rFonts w:ascii="仿宋" w:eastAsia="仿宋" w:hAnsi="仿宋" w:hint="eastAsia"/>
          <w:sz w:val="28"/>
          <w:szCs w:val="28"/>
        </w:rPr>
        <w:t>外部</w:t>
      </w:r>
      <w:r w:rsidR="00544B0E">
        <w:rPr>
          <w:rFonts w:ascii="仿宋" w:eastAsia="仿宋" w:hAnsi="仿宋" w:hint="eastAsia"/>
          <w:sz w:val="28"/>
          <w:szCs w:val="28"/>
        </w:rPr>
        <w:t>问题。第二，</w:t>
      </w:r>
      <w:r w:rsidRPr="000D019D">
        <w:rPr>
          <w:rFonts w:ascii="仿宋" w:eastAsia="仿宋" w:hAnsi="仿宋" w:hint="eastAsia"/>
          <w:sz w:val="28"/>
          <w:szCs w:val="28"/>
        </w:rPr>
        <w:t>内部问题。张会长讲：</w:t>
      </w:r>
      <w:r w:rsidRPr="000D019D">
        <w:rPr>
          <w:rFonts w:ascii="仿宋" w:eastAsia="仿宋" w:hAnsi="仿宋" w:cs="宋体" w:hint="eastAsia"/>
          <w:color w:val="000000"/>
          <w:kern w:val="0"/>
          <w:sz w:val="28"/>
          <w:szCs w:val="28"/>
        </w:rPr>
        <w:t>拍卖行业目前正处于从数量</w:t>
      </w:r>
      <w:r w:rsidR="00544B0E">
        <w:rPr>
          <w:rFonts w:ascii="仿宋" w:eastAsia="仿宋" w:hAnsi="仿宋" w:cs="宋体" w:hint="eastAsia"/>
          <w:color w:val="000000"/>
          <w:kern w:val="0"/>
          <w:sz w:val="28"/>
          <w:szCs w:val="28"/>
        </w:rPr>
        <w:t>增长</w:t>
      </w:r>
      <w:r w:rsidRPr="000D019D">
        <w:rPr>
          <w:rFonts w:ascii="仿宋" w:eastAsia="仿宋" w:hAnsi="仿宋" w:cs="宋体" w:hint="eastAsia"/>
          <w:color w:val="000000"/>
          <w:kern w:val="0"/>
          <w:sz w:val="28"/>
          <w:szCs w:val="28"/>
        </w:rPr>
        <w:t>到质量提升的关键时期，在这个历史转折关头，</w:t>
      </w:r>
      <w:r w:rsidRPr="000D019D">
        <w:rPr>
          <w:rFonts w:ascii="仿宋" w:eastAsia="仿宋" w:hAnsi="仿宋" w:hint="eastAsia"/>
          <w:sz w:val="28"/>
          <w:szCs w:val="28"/>
        </w:rPr>
        <w:t>我们所有的行为都是历史责任感的体现。</w:t>
      </w:r>
      <w:r w:rsidRPr="000D019D">
        <w:rPr>
          <w:rFonts w:ascii="仿宋" w:eastAsia="仿宋" w:hAnsi="仿宋" w:cs="宋体" w:hint="eastAsia"/>
          <w:color w:val="000000"/>
          <w:kern w:val="0"/>
          <w:sz w:val="28"/>
          <w:szCs w:val="28"/>
        </w:rPr>
        <w:t>她希望，</w:t>
      </w:r>
      <w:r>
        <w:rPr>
          <w:rFonts w:ascii="仿宋" w:eastAsia="仿宋" w:hAnsi="仿宋" w:cs="宋体" w:hint="eastAsia"/>
          <w:color w:val="000000"/>
          <w:kern w:val="0"/>
          <w:sz w:val="28"/>
          <w:szCs w:val="28"/>
        </w:rPr>
        <w:t>全</w:t>
      </w:r>
      <w:r w:rsidRPr="000D019D">
        <w:rPr>
          <w:rFonts w:ascii="仿宋" w:eastAsia="仿宋" w:hAnsi="仿宋" w:cs="宋体" w:hint="eastAsia"/>
          <w:color w:val="000000"/>
          <w:kern w:val="0"/>
          <w:sz w:val="28"/>
          <w:szCs w:val="28"/>
        </w:rPr>
        <w:t>行业</w:t>
      </w:r>
      <w:r>
        <w:rPr>
          <w:rFonts w:ascii="仿宋" w:eastAsia="仿宋" w:hAnsi="仿宋" w:cs="宋体" w:hint="eastAsia"/>
          <w:color w:val="000000"/>
          <w:kern w:val="0"/>
          <w:sz w:val="28"/>
          <w:szCs w:val="28"/>
        </w:rPr>
        <w:t>要</w:t>
      </w:r>
      <w:r w:rsidRPr="000D019D">
        <w:rPr>
          <w:rFonts w:ascii="仿宋" w:eastAsia="仿宋" w:hAnsi="仿宋" w:cs="宋体" w:hint="eastAsia"/>
          <w:color w:val="000000"/>
          <w:kern w:val="0"/>
          <w:sz w:val="28"/>
          <w:szCs w:val="28"/>
        </w:rPr>
        <w:t>外争公平，内抓自强。一要对行业的历史地位、作用和发展有信心，整合各方面的智慧和力量，外争公平，保</w:t>
      </w:r>
      <w:r>
        <w:rPr>
          <w:rFonts w:ascii="仿宋" w:eastAsia="仿宋" w:hAnsi="仿宋" w:cs="宋体" w:hint="eastAsia"/>
          <w:color w:val="000000"/>
          <w:kern w:val="0"/>
          <w:sz w:val="28"/>
          <w:szCs w:val="28"/>
        </w:rPr>
        <w:t>障</w:t>
      </w:r>
      <w:r w:rsidRPr="000D019D">
        <w:rPr>
          <w:rFonts w:ascii="仿宋" w:eastAsia="仿宋" w:hAnsi="仿宋" w:cs="宋体" w:hint="eastAsia"/>
          <w:color w:val="000000"/>
          <w:kern w:val="0"/>
          <w:sz w:val="28"/>
          <w:szCs w:val="28"/>
        </w:rPr>
        <w:t>行业长远发展的权利；二是要内抓自强，解决好行业内部的问题，实现德才兼备。各级协会要有作为，企业要端正行为，切实做实行业自律。她强调要坚持机动车、农产品等代表的市场化业务方向，未雨绸缪，切实提高行业发展能力。中拍协将继续以攻坚克难的信心和勇气，与企业一起，</w:t>
      </w:r>
      <w:r w:rsidRPr="000D019D">
        <w:rPr>
          <w:rFonts w:ascii="仿宋" w:eastAsia="仿宋" w:hAnsi="仿宋" w:hint="eastAsia"/>
          <w:sz w:val="28"/>
          <w:szCs w:val="28"/>
        </w:rPr>
        <w:t>共同担起这</w:t>
      </w:r>
      <w:r>
        <w:rPr>
          <w:rFonts w:ascii="仿宋" w:eastAsia="仿宋" w:hAnsi="仿宋" w:hint="eastAsia"/>
          <w:sz w:val="28"/>
          <w:szCs w:val="28"/>
        </w:rPr>
        <w:t>副</w:t>
      </w:r>
      <w:r w:rsidRPr="000D019D">
        <w:rPr>
          <w:rFonts w:ascii="仿宋" w:eastAsia="仿宋" w:hAnsi="仿宋" w:hint="eastAsia"/>
          <w:sz w:val="28"/>
          <w:szCs w:val="28"/>
        </w:rPr>
        <w:t>重担，完成历史使命。</w:t>
      </w:r>
    </w:p>
    <w:p w:rsidR="00107A57" w:rsidRPr="0069599D" w:rsidRDefault="00107A57" w:rsidP="00D96B1D">
      <w:pPr>
        <w:spacing w:line="360" w:lineRule="auto"/>
        <w:contextualSpacing/>
        <w:rPr>
          <w:color w:val="000000"/>
        </w:rPr>
      </w:pPr>
    </w:p>
    <w:p w:rsidR="00107A57" w:rsidRPr="0069599D" w:rsidRDefault="00107A57" w:rsidP="00D96B1D">
      <w:pPr>
        <w:spacing w:line="360" w:lineRule="auto"/>
        <w:contextualSpacing/>
        <w:rPr>
          <w:color w:val="000000"/>
        </w:rPr>
      </w:pPr>
    </w:p>
    <w:p w:rsidR="00107A57" w:rsidRDefault="00107A57" w:rsidP="00D96B1D">
      <w:pPr>
        <w:spacing w:line="360" w:lineRule="auto"/>
        <w:contextualSpacing/>
      </w:pPr>
    </w:p>
    <w:sectPr w:rsidR="00107A57" w:rsidSect="0077003D">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9F" w:rsidRDefault="00D6539F" w:rsidP="00A422E0">
      <w:r>
        <w:separator/>
      </w:r>
    </w:p>
  </w:endnote>
  <w:endnote w:type="continuationSeparator" w:id="0">
    <w:p w:rsidR="00D6539F" w:rsidRDefault="00D6539F" w:rsidP="00A42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57" w:rsidRDefault="008B2132">
    <w:pPr>
      <w:pStyle w:val="a4"/>
      <w:jc w:val="center"/>
    </w:pPr>
    <w:fldSimple w:instr=" PAGE   \* MERGEFORMAT ">
      <w:r w:rsidR="00544B0E" w:rsidRPr="00544B0E">
        <w:rPr>
          <w:noProof/>
          <w:lang w:val="zh-CN"/>
        </w:rPr>
        <w:t>3</w:t>
      </w:r>
    </w:fldSimple>
  </w:p>
  <w:p w:rsidR="00107A57" w:rsidRDefault="00107A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9F" w:rsidRDefault="00D6539F" w:rsidP="00A422E0">
      <w:r>
        <w:separator/>
      </w:r>
    </w:p>
  </w:footnote>
  <w:footnote w:type="continuationSeparator" w:id="0">
    <w:p w:rsidR="00D6539F" w:rsidRDefault="00D6539F" w:rsidP="00A42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57" w:rsidRDefault="00107A57" w:rsidP="0059582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2E0"/>
    <w:rsid w:val="000170D0"/>
    <w:rsid w:val="00063CB8"/>
    <w:rsid w:val="000930D8"/>
    <w:rsid w:val="000A6BF7"/>
    <w:rsid w:val="000D019D"/>
    <w:rsid w:val="00107A57"/>
    <w:rsid w:val="0019769F"/>
    <w:rsid w:val="001A5FF3"/>
    <w:rsid w:val="001F6D15"/>
    <w:rsid w:val="00221842"/>
    <w:rsid w:val="002313F2"/>
    <w:rsid w:val="00247105"/>
    <w:rsid w:val="00282297"/>
    <w:rsid w:val="002D7EAC"/>
    <w:rsid w:val="002E5FA7"/>
    <w:rsid w:val="003E2717"/>
    <w:rsid w:val="003F3A6C"/>
    <w:rsid w:val="0041423C"/>
    <w:rsid w:val="00421CD9"/>
    <w:rsid w:val="004F1928"/>
    <w:rsid w:val="00507D84"/>
    <w:rsid w:val="00544B0E"/>
    <w:rsid w:val="00595821"/>
    <w:rsid w:val="005A253A"/>
    <w:rsid w:val="006379C9"/>
    <w:rsid w:val="006930BC"/>
    <w:rsid w:val="0069599D"/>
    <w:rsid w:val="006F14ED"/>
    <w:rsid w:val="006F2EE7"/>
    <w:rsid w:val="006F3616"/>
    <w:rsid w:val="00723B12"/>
    <w:rsid w:val="0077003D"/>
    <w:rsid w:val="007829DE"/>
    <w:rsid w:val="007A1E58"/>
    <w:rsid w:val="00875CAA"/>
    <w:rsid w:val="008B2132"/>
    <w:rsid w:val="00954922"/>
    <w:rsid w:val="00982E9B"/>
    <w:rsid w:val="009C18E0"/>
    <w:rsid w:val="00A0745A"/>
    <w:rsid w:val="00A1134A"/>
    <w:rsid w:val="00A34D2C"/>
    <w:rsid w:val="00A422E0"/>
    <w:rsid w:val="00A57D12"/>
    <w:rsid w:val="00A82CD1"/>
    <w:rsid w:val="00A861FB"/>
    <w:rsid w:val="00A910EF"/>
    <w:rsid w:val="00AB7982"/>
    <w:rsid w:val="00BA2A7F"/>
    <w:rsid w:val="00BC1CB7"/>
    <w:rsid w:val="00BC4461"/>
    <w:rsid w:val="00C67E99"/>
    <w:rsid w:val="00C74790"/>
    <w:rsid w:val="00C81A81"/>
    <w:rsid w:val="00CF577E"/>
    <w:rsid w:val="00D41B13"/>
    <w:rsid w:val="00D503FB"/>
    <w:rsid w:val="00D6539F"/>
    <w:rsid w:val="00D95C9D"/>
    <w:rsid w:val="00D96B1D"/>
    <w:rsid w:val="00DA1C37"/>
    <w:rsid w:val="00DC18A1"/>
    <w:rsid w:val="00DF6278"/>
    <w:rsid w:val="00E13F4D"/>
    <w:rsid w:val="00EA71C1"/>
    <w:rsid w:val="00F03FAC"/>
    <w:rsid w:val="00F623EE"/>
    <w:rsid w:val="00F63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42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422E0"/>
    <w:rPr>
      <w:rFonts w:cs="Times New Roman"/>
      <w:sz w:val="18"/>
      <w:szCs w:val="18"/>
    </w:rPr>
  </w:style>
  <w:style w:type="paragraph" w:styleId="a4">
    <w:name w:val="footer"/>
    <w:basedOn w:val="a"/>
    <w:link w:val="Char0"/>
    <w:uiPriority w:val="99"/>
    <w:rsid w:val="00A422E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422E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32</cp:revision>
  <dcterms:created xsi:type="dcterms:W3CDTF">2013-07-24T02:03:00Z</dcterms:created>
  <dcterms:modified xsi:type="dcterms:W3CDTF">2013-07-29T04:41:00Z</dcterms:modified>
</cp:coreProperties>
</file>