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44" w:rsidRPr="00562244" w:rsidRDefault="00562244" w:rsidP="00562244">
      <w:pPr>
        <w:jc w:val="left"/>
        <w:rPr>
          <w:rFonts w:ascii="宋体" w:hAnsi="宋体"/>
          <w:color w:val="000000"/>
          <w:sz w:val="28"/>
          <w:szCs w:val="28"/>
        </w:rPr>
      </w:pPr>
      <w:r w:rsidRPr="00562244">
        <w:rPr>
          <w:rFonts w:ascii="宋体" w:hAnsi="宋体" w:hint="eastAsia"/>
          <w:color w:val="000000"/>
          <w:sz w:val="28"/>
          <w:szCs w:val="28"/>
        </w:rPr>
        <w:t>附件</w:t>
      </w:r>
      <w:r w:rsidR="002E05E1">
        <w:rPr>
          <w:rFonts w:ascii="宋体" w:hAnsi="宋体" w:hint="eastAsia"/>
          <w:color w:val="000000"/>
          <w:sz w:val="28"/>
          <w:szCs w:val="28"/>
        </w:rPr>
        <w:t>1</w:t>
      </w:r>
    </w:p>
    <w:p w:rsidR="009F07DB" w:rsidRDefault="008C3C80" w:rsidP="00271838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网络</w:t>
      </w:r>
      <w:r w:rsidRPr="00C4225F">
        <w:rPr>
          <w:rFonts w:ascii="宋体" w:hAnsi="宋体" w:hint="eastAsia"/>
          <w:b/>
          <w:color w:val="000000"/>
          <w:sz w:val="32"/>
          <w:szCs w:val="32"/>
        </w:rPr>
        <w:t>司法</w:t>
      </w:r>
      <w:r>
        <w:rPr>
          <w:rFonts w:ascii="宋体" w:hAnsi="宋体" w:hint="eastAsia"/>
          <w:b/>
          <w:color w:val="000000"/>
          <w:sz w:val="32"/>
          <w:szCs w:val="32"/>
        </w:rPr>
        <w:t>拍卖</w:t>
      </w:r>
      <w:r w:rsidRPr="00C4225F">
        <w:rPr>
          <w:rFonts w:ascii="宋体" w:hAnsi="宋体" w:hint="eastAsia"/>
          <w:b/>
          <w:color w:val="000000"/>
          <w:sz w:val="32"/>
          <w:szCs w:val="32"/>
        </w:rPr>
        <w:t>辅助工作规程（或规范）</w:t>
      </w:r>
    </w:p>
    <w:p w:rsidR="008C3C80" w:rsidRDefault="008C3C80" w:rsidP="00271838">
      <w:pPr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草案框架</w:t>
      </w:r>
    </w:p>
    <w:p w:rsidR="008C3C80" w:rsidRDefault="008C3C80" w:rsidP="00271838">
      <w:pPr>
        <w:jc w:val="center"/>
        <w:rPr>
          <w:rFonts w:ascii="宋体"/>
          <w:b/>
          <w:color w:val="000000"/>
          <w:sz w:val="32"/>
          <w:szCs w:val="32"/>
        </w:rPr>
      </w:pP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（一）工作范围；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（二）规范性引用文件；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（三）术语和定义；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（四）基本原则</w:t>
      </w:r>
      <w:r>
        <w:rPr>
          <w:rFonts w:ascii="华文仿宋" w:eastAsia="华文仿宋" w:hAnsi="华文仿宋"/>
          <w:color w:val="000000"/>
          <w:position w:val="-24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（五）基本要求</w:t>
      </w:r>
      <w:r>
        <w:rPr>
          <w:rFonts w:ascii="华文仿宋" w:eastAsia="华文仿宋" w:hAnsi="华文仿宋"/>
          <w:color w:val="000000"/>
          <w:position w:val="-24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（六）拍卖标的产权信息及权利现状；</w:t>
      </w:r>
    </w:p>
    <w:p w:rsidR="008C3C80" w:rsidRDefault="008C3C80" w:rsidP="00DA299F">
      <w:pPr>
        <w:ind w:leftChars="151" w:left="317"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包括且不限定：查明拍卖财产权属信息、抵押担保等权利现状、欠缴税费等情况。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（七）拍卖标的实际占有使用状况与瑕疵情况说明；</w:t>
      </w:r>
    </w:p>
    <w:p w:rsidR="008C3C80" w:rsidRDefault="008C3C80" w:rsidP="00DA299F">
      <w:pPr>
        <w:ind w:leftChars="151" w:left="317"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包括且不限定：查明拍卖财产实际占有、租赁使用以及瑕疵情况，不动产以及周边配套情况等。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（八）拍卖标的涉及的工商、税务负担情况说明；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（九）制作拍卖标的照片、视频、文字说明，发布拍卖公告；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（十）展示拍卖财产，接受咨询，引领查看，封存样品等；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（十一）拍卖财产的鉴定、检验、仓储、保管、运输、审计等；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（十二）确定拍卖财产的市场估价；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包括且不限定：通过委托评估、询价、当事人议价等方式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（十三）标的拍卖起拍价及降价幅度、竞价加价幅度、保证金、</w:t>
      </w: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lastRenderedPageBreak/>
        <w:t>拍卖款项支付方式；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（十四）确定优先购买权人竞买资格及顺序，并通知当事人和已知优先购买权人；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（十五）拍卖成交裁定；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（十六）办理财产交付和出具财产权证照转移协助执行通知书；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包括且不限定：办理动产交付、出具财产权证照转移协助执行通知书、将不动产财产移交买受人。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（十七）其他委托需完成的拍卖辅助工作事项。</w:t>
      </w:r>
    </w:p>
    <w:p w:rsidR="008C3C80" w:rsidRDefault="008C3C80" w:rsidP="00DA299F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（十八）拍卖档案</w:t>
      </w:r>
      <w:r w:rsidR="00DA299F"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的整理等</w:t>
      </w: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；</w:t>
      </w:r>
    </w:p>
    <w:p w:rsidR="008C3C80" w:rsidRPr="00271838" w:rsidRDefault="008C3C80" w:rsidP="00C2110A">
      <w:pPr>
        <w:ind w:firstLineChars="200" w:firstLine="560"/>
        <w:rPr>
          <w:rFonts w:ascii="华文仿宋" w:eastAsia="华文仿宋" w:hAnsi="华文仿宋"/>
          <w:color w:val="000000"/>
          <w:position w:val="-24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position w:val="-24"/>
          <w:sz w:val="28"/>
          <w:szCs w:val="28"/>
        </w:rPr>
        <w:t>包括且不限定：拍卖全程所有数据及材料真实、准确、完整、归档、存档等。</w:t>
      </w:r>
    </w:p>
    <w:sectPr w:rsidR="008C3C80" w:rsidRPr="00271838" w:rsidSect="00ED0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291" w:rsidRDefault="00712291" w:rsidP="00C4225F">
      <w:r>
        <w:separator/>
      </w:r>
    </w:p>
  </w:endnote>
  <w:endnote w:type="continuationSeparator" w:id="0">
    <w:p w:rsidR="00712291" w:rsidRDefault="00712291" w:rsidP="00C4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291" w:rsidRDefault="00712291" w:rsidP="00C4225F">
      <w:r>
        <w:separator/>
      </w:r>
    </w:p>
  </w:footnote>
  <w:footnote w:type="continuationSeparator" w:id="0">
    <w:p w:rsidR="00712291" w:rsidRDefault="00712291" w:rsidP="00C42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1C2A"/>
    <w:multiLevelType w:val="multilevel"/>
    <w:tmpl w:val="2BA91C2A"/>
    <w:lvl w:ilvl="0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25F"/>
    <w:rsid w:val="00012132"/>
    <w:rsid w:val="00154112"/>
    <w:rsid w:val="00231708"/>
    <w:rsid w:val="0026440C"/>
    <w:rsid w:val="00271838"/>
    <w:rsid w:val="00296192"/>
    <w:rsid w:val="002B546C"/>
    <w:rsid w:val="002E05E1"/>
    <w:rsid w:val="003A1C86"/>
    <w:rsid w:val="004D534B"/>
    <w:rsid w:val="004D5F94"/>
    <w:rsid w:val="00562244"/>
    <w:rsid w:val="00712291"/>
    <w:rsid w:val="007218EF"/>
    <w:rsid w:val="008603AD"/>
    <w:rsid w:val="00896E0D"/>
    <w:rsid w:val="008C3C80"/>
    <w:rsid w:val="009338A1"/>
    <w:rsid w:val="009C3550"/>
    <w:rsid w:val="009D3772"/>
    <w:rsid w:val="009F07DB"/>
    <w:rsid w:val="00C2110A"/>
    <w:rsid w:val="00C408D3"/>
    <w:rsid w:val="00C4225F"/>
    <w:rsid w:val="00DA299F"/>
    <w:rsid w:val="00E16AE6"/>
    <w:rsid w:val="00ED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5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42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422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42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4225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496</Characters>
  <Application>Microsoft Office Word</Application>
  <DocSecurity>0</DocSecurity>
  <Lines>4</Lines>
  <Paragraphs>1</Paragraphs>
  <ScaleCrop>false</ScaleCrop>
  <Company>Sky123.Org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赵晶</cp:lastModifiedBy>
  <cp:revision>13</cp:revision>
  <dcterms:created xsi:type="dcterms:W3CDTF">2018-06-01T06:18:00Z</dcterms:created>
  <dcterms:modified xsi:type="dcterms:W3CDTF">2018-07-19T07:47:00Z</dcterms:modified>
</cp:coreProperties>
</file>